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80" w:rightFromText="180" w:vertAnchor="text" w:tblpY="1"/>
        <w:tblOverlap w:val="never"/>
        <w:tblW w:w="4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5070"/>
      </w:tblGrid>
      <w:tr w:rsidR="00BF3DB6" w14:paraId="6DEE7A41" w14:textId="77777777" w:rsidTr="001E3869">
        <w:trPr>
          <w:cantSplit/>
          <w:trHeight w:val="1106"/>
        </w:trPr>
        <w:tc>
          <w:tcPr>
            <w:tcW w:w="1519" w:type="pct"/>
          </w:tcPr>
          <w:p w14:paraId="201A1A1B" w14:textId="77777777" w:rsidR="00BF3DB6" w:rsidRDefault="00BF3DB6" w:rsidP="005F5667">
            <w:pPr>
              <w:ind w:left="33" w:hanging="33"/>
              <w:rPr>
                <w:b/>
                <w:bCs/>
                <w:caps/>
                <w:noProof/>
              </w:rPr>
            </w:pPr>
            <w:bookmarkStart w:id="0" w:name="_Hlk32327938"/>
            <w:r w:rsidRPr="003003A9">
              <w:rPr>
                <w:b/>
                <w:bCs/>
                <w:caps/>
                <w:noProof/>
                <w:lang w:eastAsia="sk-SK"/>
              </w:rPr>
              <w:drawing>
                <wp:inline distT="0" distB="0" distL="0" distR="0" wp14:anchorId="70D50D57" wp14:editId="386DBB04">
                  <wp:extent cx="1276710" cy="946589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91" cy="100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pct"/>
            <w:vAlign w:val="center"/>
          </w:tcPr>
          <w:p w14:paraId="1A42F5A6" w14:textId="49A34D95" w:rsidR="00BF3DB6" w:rsidRPr="008042EF" w:rsidRDefault="00BF3DB6" w:rsidP="001E3869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8042EF">
              <w:rPr>
                <w:b/>
                <w:bCs/>
                <w:caps/>
                <w:noProof/>
                <w:sz w:val="24"/>
                <w:szCs w:val="24"/>
              </w:rPr>
              <w:t>Dotazník rozsahu činnosti</w:t>
            </w:r>
          </w:p>
          <w:p w14:paraId="67246B26" w14:textId="18E43C7A" w:rsidR="00BF3DB6" w:rsidRPr="008042EF" w:rsidRDefault="00BF3DB6" w:rsidP="001E3869">
            <w:pPr>
              <w:jc w:val="center"/>
              <w:rPr>
                <w:b/>
                <w:bCs/>
                <w:caps/>
                <w:noProof/>
                <w:sz w:val="24"/>
                <w:szCs w:val="24"/>
              </w:rPr>
            </w:pPr>
            <w:r w:rsidRPr="008042EF">
              <w:rPr>
                <w:b/>
                <w:bCs/>
                <w:caps/>
                <w:noProof/>
                <w:sz w:val="24"/>
                <w:szCs w:val="24"/>
              </w:rPr>
              <w:t>funkcií  údržby k žiadosti</w:t>
            </w:r>
          </w:p>
          <w:p w14:paraId="38E96C5A" w14:textId="06F0C4A7" w:rsidR="00BF3DB6" w:rsidRPr="00267531" w:rsidRDefault="00BF3DB6" w:rsidP="001E3869">
            <w:pPr>
              <w:jc w:val="center"/>
              <w:rPr>
                <w:b/>
                <w:bCs/>
                <w:caps/>
                <w:noProof/>
              </w:rPr>
            </w:pPr>
            <w:r w:rsidRPr="008042EF">
              <w:rPr>
                <w:b/>
                <w:bCs/>
                <w:caps/>
                <w:noProof/>
                <w:sz w:val="24"/>
                <w:szCs w:val="24"/>
              </w:rPr>
              <w:t>o osvedčenie funkcií údržby</w:t>
            </w:r>
          </w:p>
        </w:tc>
      </w:tr>
    </w:tbl>
    <w:bookmarkEnd w:id="0"/>
    <w:p w14:paraId="5CA0934F" w14:textId="77777777" w:rsidR="00BF3DB6" w:rsidRDefault="00BF3DB6">
      <w:pPr>
        <w:rPr>
          <w:b/>
          <w:bCs/>
        </w:rPr>
      </w:pPr>
      <w:r>
        <w:rPr>
          <w:noProof/>
          <w:lang w:eastAsia="sk-SK"/>
        </w:rPr>
        <w:drawing>
          <wp:inline distT="0" distB="0" distL="0" distR="0" wp14:anchorId="7F98301A" wp14:editId="20307309">
            <wp:extent cx="1008000" cy="672036"/>
            <wp:effectExtent l="0" t="0" r="0" b="1270"/>
            <wp:docPr id="15" name="Picture 1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67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BCD8" w14:textId="77777777" w:rsidR="00AC5F75" w:rsidRDefault="00AC5F75">
      <w:pPr>
        <w:rPr>
          <w:b/>
          <w:bCs/>
        </w:rPr>
      </w:pPr>
    </w:p>
    <w:p w14:paraId="4A2EE971" w14:textId="7DB9D0F8" w:rsidR="000E37A9" w:rsidRPr="00BF3DB6" w:rsidRDefault="000E37A9">
      <w:r w:rsidRPr="000C4550">
        <w:rPr>
          <w:b/>
          <w:bCs/>
        </w:rPr>
        <w:t>1. Informácie o subjekte zabezpečujúcom funkcie údržby</w:t>
      </w:r>
    </w:p>
    <w:p w14:paraId="23447738" w14:textId="7E8F54AF" w:rsidR="000E37A9" w:rsidRDefault="000E37A9">
      <w:r>
        <w:t xml:space="preserve">1.1 Názov spoločnosti  </w:t>
      </w:r>
      <w:r>
        <w:tab/>
        <w:t>...........................................................................................................................</w:t>
      </w:r>
    </w:p>
    <w:p w14:paraId="2810FA29" w14:textId="64597E14" w:rsidR="000E37A9" w:rsidRDefault="000E37A9" w:rsidP="000E37A9">
      <w:r>
        <w:t>1.2 Adresa spoločnosti (ulica, PSČ, obec, štát) ........................................................................................</w:t>
      </w:r>
    </w:p>
    <w:p w14:paraId="5846A732" w14:textId="100AC54F" w:rsidR="000E37A9" w:rsidRDefault="000E37A9" w:rsidP="000E37A9">
      <w:r>
        <w:t>.................................................................................................................................................................</w:t>
      </w:r>
    </w:p>
    <w:p w14:paraId="1FACD005" w14:textId="03307C0D" w:rsidR="000E37A9" w:rsidRDefault="000E37A9" w:rsidP="000E37A9">
      <w:r>
        <w:t>1.3 Kontakt spoločnosti  (tel., fax) ...........................................................................................................</w:t>
      </w:r>
    </w:p>
    <w:p w14:paraId="401AF87E" w14:textId="6318CDF4" w:rsidR="000E37A9" w:rsidRDefault="000E37A9" w:rsidP="000E37A9">
      <w:r>
        <w:t>1.4 E – mail...............................................................................................................................................</w:t>
      </w:r>
    </w:p>
    <w:p w14:paraId="66E7E615" w14:textId="594236F1" w:rsidR="000E37A9" w:rsidRDefault="000E37A9" w:rsidP="000E37A9">
      <w:r>
        <w:t>1.5 IČO spoločnosti  .................................................................................................................................</w:t>
      </w:r>
    </w:p>
    <w:p w14:paraId="01B1CBC5" w14:textId="251F194F" w:rsidR="000E37A9" w:rsidRDefault="000E37A9" w:rsidP="000E37A9">
      <w:r>
        <w:t>1.6 IČ DPH spoločnosti .............................................................................................................................</w:t>
      </w:r>
    </w:p>
    <w:p w14:paraId="1A55345D" w14:textId="651E54F2" w:rsidR="00042C24" w:rsidRDefault="00042C24" w:rsidP="000E37A9">
      <w:r>
        <w:t>1.7 Celkový počet zamestnancov spoločnosti ..........................................................................................</w:t>
      </w:r>
    </w:p>
    <w:p w14:paraId="2612DA39" w14:textId="07032374" w:rsidR="00042C24" w:rsidRDefault="00042C24" w:rsidP="00042C24">
      <w:r>
        <w:t>1.8 Počet pracovníkov, na ktorých sa vzťahuje predmet ECM .................................................................</w:t>
      </w:r>
    </w:p>
    <w:p w14:paraId="3B246508" w14:textId="4F747EFB" w:rsidR="00042C24" w:rsidRDefault="00042C24" w:rsidP="00042C24">
      <w:r>
        <w:t>1.9 Zmennosť prevádzky ...........................................................................................................................</w:t>
      </w:r>
    </w:p>
    <w:p w14:paraId="597611BA" w14:textId="119461BA" w:rsidR="000E37A9" w:rsidRDefault="000E37A9" w:rsidP="000E37A9">
      <w:r>
        <w:t>1.</w:t>
      </w:r>
      <w:r w:rsidR="00042C24">
        <w:t>10</w:t>
      </w:r>
      <w:r>
        <w:t xml:space="preserve"> Iné informácie</w:t>
      </w:r>
      <w:r w:rsidR="00042C24">
        <w:t xml:space="preserve"> </w:t>
      </w:r>
      <w:r>
        <w:t>...................................................................................................................................</w:t>
      </w:r>
    </w:p>
    <w:p w14:paraId="351A9FED" w14:textId="29AC8813" w:rsidR="000E37A9" w:rsidRPr="00173971" w:rsidRDefault="000C4550" w:rsidP="000E37A9">
      <w:pPr>
        <w:rPr>
          <w:b/>
          <w:bCs/>
        </w:rPr>
      </w:pPr>
      <w:r>
        <w:rPr>
          <w:b/>
          <w:bCs/>
        </w:rPr>
        <w:t xml:space="preserve">2. </w:t>
      </w:r>
      <w:r w:rsidR="000E37A9" w:rsidRPr="00173971">
        <w:rPr>
          <w:b/>
          <w:bCs/>
        </w:rPr>
        <w:t>Rozsah činnosti funkcie údržby</w:t>
      </w:r>
    </w:p>
    <w:p w14:paraId="7E583D79" w14:textId="17DBE5E5" w:rsidR="000E37A9" w:rsidRDefault="000E37A9" w:rsidP="0086087B">
      <w:pPr>
        <w:tabs>
          <w:tab w:val="left" w:pos="5812"/>
          <w:tab w:val="left" w:pos="6521"/>
          <w:tab w:val="left" w:pos="7230"/>
          <w:tab w:val="left" w:pos="7938"/>
        </w:tabs>
      </w:pPr>
      <w:r>
        <w:t>Cisternové vozne pre nebezpečný tovar</w:t>
      </w:r>
      <w:r w:rsidR="0086087B">
        <w:tab/>
      </w:r>
      <w:r w:rsidR="0086087B">
        <w:tab/>
      </w:r>
      <w:r w:rsidR="00173971">
        <w:rPr>
          <w:rFonts w:ascii="Tahoma" w:hAnsi="Tahoma" w:cs="Tahoma"/>
        </w:rPr>
        <w:t>ÁNO</w:t>
      </w:r>
      <w:r w:rsidR="0086087B">
        <w:rPr>
          <w:rFonts w:ascii="Tahoma" w:hAnsi="Tahoma" w:cs="Tahoma"/>
        </w:rPr>
        <w:tab/>
      </w:r>
      <w:r w:rsidR="00173971">
        <w:rPr>
          <w:rFonts w:ascii="Tahoma" w:hAnsi="Tahoma" w:cs="Tahoma"/>
        </w:rPr>
        <w:t xml:space="preserve"> </w:t>
      </w:r>
      <w:sdt>
        <w:sdtPr>
          <w:id w:val="-159723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173971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</w:r>
      <w:r w:rsidR="00173971">
        <w:rPr>
          <w:rFonts w:ascii="Tahoma" w:hAnsi="Tahoma" w:cs="Tahoma"/>
        </w:rPr>
        <w:t>NIE</w:t>
      </w:r>
      <w:r w:rsidR="0086087B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144348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517BC9C" w14:textId="0E939B80" w:rsidR="0086087B" w:rsidRDefault="00173971" w:rsidP="0086087B">
      <w:pPr>
        <w:tabs>
          <w:tab w:val="left" w:pos="6521"/>
          <w:tab w:val="left" w:pos="7230"/>
          <w:tab w:val="left" w:pos="7938"/>
        </w:tabs>
      </w:pPr>
      <w:r>
        <w:t>V</w:t>
      </w:r>
      <w:r w:rsidRPr="00173971">
        <w:t xml:space="preserve">ozňov špecializovaných na </w:t>
      </w:r>
      <w:r w:rsidR="00042C24" w:rsidRPr="00173971">
        <w:t>prepravu nebezpečného tovaru</w:t>
      </w:r>
      <w:r w:rsidR="0086087B" w:rsidRPr="0086087B">
        <w:t xml:space="preserve"> </w:t>
      </w:r>
      <w:r w:rsidR="0086087B">
        <w:tab/>
      </w:r>
      <w:r w:rsidR="0086087B">
        <w:rPr>
          <w:rFonts w:ascii="Tahoma" w:hAnsi="Tahoma" w:cs="Tahoma"/>
        </w:rPr>
        <w:t>ÁNO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199961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86087B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  <w:t xml:space="preserve">NIE 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-196703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5980B47" w14:textId="3E5814CC" w:rsidR="0086087B" w:rsidRDefault="00173971" w:rsidP="0086087B">
      <w:pPr>
        <w:tabs>
          <w:tab w:val="left" w:pos="6521"/>
          <w:tab w:val="left" w:pos="7230"/>
          <w:tab w:val="left" w:pos="7938"/>
        </w:tabs>
      </w:pPr>
      <w:r>
        <w:t>O</w:t>
      </w:r>
      <w:r w:rsidRPr="00173971">
        <w:t>statných nákladných vozňov</w:t>
      </w:r>
      <w:r w:rsidR="0086087B">
        <w:tab/>
      </w:r>
      <w:r w:rsidR="0086087B">
        <w:rPr>
          <w:rFonts w:ascii="Tahoma" w:hAnsi="Tahoma" w:cs="Tahoma"/>
        </w:rPr>
        <w:t>ÁNO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-1746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86087B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  <w:t xml:space="preserve">NIE 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155280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71CA844" w14:textId="78CED94E" w:rsidR="00F422B9" w:rsidRPr="003A0560" w:rsidRDefault="0086087B" w:rsidP="0086087B">
      <w:pPr>
        <w:tabs>
          <w:tab w:val="left" w:pos="5812"/>
          <w:tab w:val="left" w:pos="6521"/>
          <w:tab w:val="left" w:pos="7230"/>
          <w:tab w:val="left" w:pos="7938"/>
        </w:tabs>
      </w:pPr>
      <w:r>
        <w:t xml:space="preserve"> </w:t>
      </w:r>
      <w:r w:rsidR="00173971">
        <w:t>O</w:t>
      </w:r>
      <w:r w:rsidR="00173971" w:rsidRPr="00173971">
        <w:t>sobných vozňov (aj jedálenské)</w:t>
      </w:r>
      <w:r w:rsidR="00173971">
        <w:t xml:space="preserve"> </w:t>
      </w:r>
      <w:r w:rsidR="00173971">
        <w:tab/>
      </w:r>
      <w:r w:rsidR="00173971">
        <w:tab/>
      </w:r>
      <w:r w:rsidR="00173971">
        <w:rPr>
          <w:rFonts w:ascii="Tahoma" w:hAnsi="Tahoma" w:cs="Tahoma"/>
        </w:rPr>
        <w:t>ÁNO</w:t>
      </w:r>
      <w:r>
        <w:rPr>
          <w:rFonts w:ascii="Tahoma" w:hAnsi="Tahoma" w:cs="Tahoma"/>
        </w:rPr>
        <w:tab/>
      </w:r>
      <w:r w:rsidR="00173971">
        <w:rPr>
          <w:rFonts w:ascii="Tahoma" w:hAnsi="Tahoma" w:cs="Tahoma"/>
        </w:rPr>
        <w:t xml:space="preserve"> </w:t>
      </w:r>
      <w:sdt>
        <w:sdtPr>
          <w:id w:val="56977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17397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173971">
        <w:rPr>
          <w:rFonts w:ascii="Tahoma" w:hAnsi="Tahoma" w:cs="Tahoma"/>
        </w:rPr>
        <w:t>NIE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</w:t>
      </w:r>
      <w:sdt>
        <w:sdtPr>
          <w:id w:val="-20656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084023DF" w14:textId="32964E15" w:rsidR="000E37A9" w:rsidRDefault="00173971" w:rsidP="0086087B">
      <w:pPr>
        <w:tabs>
          <w:tab w:val="left" w:pos="5812"/>
          <w:tab w:val="left" w:pos="6521"/>
          <w:tab w:val="left" w:pos="7230"/>
          <w:tab w:val="left" w:pos="7938"/>
        </w:tabs>
      </w:pPr>
      <w:r>
        <w:t>R</w:t>
      </w:r>
      <w:r w:rsidRPr="00173971">
        <w:t>ušňov (dieselové, elektrické, dvojsystémové)</w:t>
      </w:r>
      <w:r w:rsidRPr="0017397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ÁNO</w:t>
      </w:r>
      <w:r w:rsidR="0086087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sdt>
        <w:sdtPr>
          <w:id w:val="196245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</w:r>
      <w:r>
        <w:rPr>
          <w:rFonts w:ascii="Tahoma" w:hAnsi="Tahoma" w:cs="Tahoma"/>
        </w:rPr>
        <w:t>NIE</w:t>
      </w:r>
      <w:r w:rsidR="0086087B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202828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BB0C8B7" w14:textId="091A21EF" w:rsidR="000E37A9" w:rsidRPr="007C18BF" w:rsidRDefault="00173971" w:rsidP="0086087B">
      <w:pPr>
        <w:tabs>
          <w:tab w:val="left" w:pos="5812"/>
          <w:tab w:val="left" w:pos="6521"/>
          <w:tab w:val="left" w:pos="7230"/>
          <w:tab w:val="left" w:pos="7938"/>
        </w:tabs>
      </w:pPr>
      <w:r>
        <w:t>M</w:t>
      </w:r>
      <w:r w:rsidRPr="00173971">
        <w:t>otorových</w:t>
      </w:r>
      <w:r>
        <w:t>, elektrických</w:t>
      </w:r>
      <w:r w:rsidRPr="00173971">
        <w:t xml:space="preserve"> jednotiek</w:t>
      </w:r>
      <w:r>
        <w:tab/>
      </w:r>
      <w:r>
        <w:tab/>
      </w:r>
      <w:r>
        <w:rPr>
          <w:rFonts w:ascii="Tahoma" w:hAnsi="Tahoma" w:cs="Tahoma"/>
        </w:rPr>
        <w:t>ÁNO</w:t>
      </w:r>
      <w:r w:rsidR="0086087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sdt>
        <w:sdtPr>
          <w:id w:val="-109902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</w:r>
      <w:r>
        <w:rPr>
          <w:rFonts w:ascii="Tahoma" w:hAnsi="Tahoma" w:cs="Tahoma"/>
        </w:rPr>
        <w:t>NIE</w:t>
      </w:r>
      <w:r w:rsidR="0086087B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  <w:t xml:space="preserve"> </w:t>
      </w:r>
      <w:sdt>
        <w:sdtPr>
          <w:id w:val="-2772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68DF2FC9" w14:textId="77777777" w:rsidR="00484F1B" w:rsidRDefault="00173971" w:rsidP="00484F1B">
      <w:pPr>
        <w:tabs>
          <w:tab w:val="left" w:pos="5812"/>
          <w:tab w:val="left" w:pos="6521"/>
          <w:tab w:val="left" w:pos="7230"/>
          <w:tab w:val="left" w:pos="7938"/>
        </w:tabs>
        <w:spacing w:after="0"/>
      </w:pPr>
      <w:r>
        <w:t>Ž</w:t>
      </w:r>
      <w:r w:rsidRPr="00173971">
        <w:t xml:space="preserve">elezničných koľajových vozidiel pre </w:t>
      </w:r>
      <w:r w:rsidR="00484F1B" w:rsidRPr="00173971">
        <w:t xml:space="preserve">vysokorýchlostnú prevádzku </w:t>
      </w:r>
    </w:p>
    <w:p w14:paraId="6EDFB243" w14:textId="1041781F" w:rsidR="00173971" w:rsidRDefault="00484F1B" w:rsidP="0086087B">
      <w:pPr>
        <w:tabs>
          <w:tab w:val="left" w:pos="5812"/>
          <w:tab w:val="left" w:pos="6521"/>
          <w:tab w:val="left" w:pos="7230"/>
          <w:tab w:val="left" w:pos="7938"/>
        </w:tabs>
      </w:pPr>
      <w:r w:rsidRPr="00173971">
        <w:t>– vysokorýchlostné trate</w:t>
      </w:r>
      <w:r w:rsidR="00173971">
        <w:tab/>
      </w:r>
      <w:r w:rsidR="00173971">
        <w:tab/>
      </w:r>
      <w:r w:rsidR="00173971">
        <w:rPr>
          <w:rFonts w:ascii="Tahoma" w:hAnsi="Tahoma" w:cs="Tahoma"/>
        </w:rPr>
        <w:t>ÁNO</w:t>
      </w:r>
      <w:r w:rsidR="0086087B">
        <w:rPr>
          <w:rFonts w:ascii="Tahoma" w:hAnsi="Tahoma" w:cs="Tahoma"/>
        </w:rPr>
        <w:tab/>
      </w:r>
      <w:r w:rsidR="00173971">
        <w:rPr>
          <w:rFonts w:ascii="Tahoma" w:hAnsi="Tahoma" w:cs="Tahoma"/>
        </w:rPr>
        <w:t xml:space="preserve"> </w:t>
      </w:r>
      <w:sdt>
        <w:sdtPr>
          <w:id w:val="40572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173971">
        <w:rPr>
          <w:rFonts w:ascii="Tahoma" w:hAnsi="Tahoma" w:cs="Tahoma"/>
        </w:rPr>
        <w:t xml:space="preserve"> </w:t>
      </w:r>
      <w:r w:rsidR="0086087B">
        <w:rPr>
          <w:rFonts w:ascii="Tahoma" w:hAnsi="Tahoma" w:cs="Tahoma"/>
        </w:rPr>
        <w:tab/>
      </w:r>
      <w:r w:rsidR="00173971">
        <w:rPr>
          <w:rFonts w:ascii="Tahoma" w:hAnsi="Tahoma" w:cs="Tahoma"/>
        </w:rPr>
        <w:t>NIE</w:t>
      </w:r>
      <w:r w:rsidR="0086087B">
        <w:rPr>
          <w:rFonts w:ascii="Tahoma" w:hAnsi="Tahoma" w:cs="Tahoma"/>
        </w:rPr>
        <w:t xml:space="preserve"> </w:t>
      </w:r>
      <w:r w:rsidR="009E0F93">
        <w:rPr>
          <w:rFonts w:ascii="Tahoma" w:hAnsi="Tahoma" w:cs="Tahoma"/>
        </w:rPr>
        <w:tab/>
      </w:r>
      <w:r w:rsidR="0086087B">
        <w:rPr>
          <w:rFonts w:ascii="Tahoma" w:hAnsi="Tahoma" w:cs="Tahoma"/>
        </w:rPr>
        <w:t xml:space="preserve"> </w:t>
      </w:r>
      <w:sdt>
        <w:sdtPr>
          <w:id w:val="154872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CA339B1" w14:textId="3453ECCB" w:rsidR="009E0F93" w:rsidRPr="007C18BF" w:rsidRDefault="00484F1B" w:rsidP="00484F1B">
      <w:pPr>
        <w:tabs>
          <w:tab w:val="left" w:pos="5812"/>
          <w:tab w:val="left" w:pos="6521"/>
          <w:tab w:val="left" w:pos="7230"/>
          <w:tab w:val="left" w:pos="7938"/>
        </w:tabs>
        <w:spacing w:after="0"/>
      </w:pPr>
      <w:r>
        <w:t>Š</w:t>
      </w:r>
      <w:r w:rsidR="00173971" w:rsidRPr="00173971">
        <w:t xml:space="preserve">peciálnych železničných vozidiel (traťové stroje, </w:t>
      </w:r>
    </w:p>
    <w:p w14:paraId="32C80518" w14:textId="6918076B" w:rsidR="00173971" w:rsidRDefault="00173971" w:rsidP="00484F1B">
      <w:pPr>
        <w:tabs>
          <w:tab w:val="left" w:pos="6521"/>
        </w:tabs>
        <w:spacing w:after="0"/>
      </w:pPr>
      <w:r w:rsidRPr="00173971">
        <w:t>dvojcestné, diagnostické železničné vozidlá a iné)</w:t>
      </w:r>
      <w:r w:rsidR="00484F1B" w:rsidRPr="00484F1B">
        <w:t xml:space="preserve"> </w:t>
      </w:r>
      <w:r w:rsidR="00484F1B">
        <w:tab/>
      </w:r>
      <w:r w:rsidR="00484F1B">
        <w:rPr>
          <w:rFonts w:ascii="Tahoma" w:hAnsi="Tahoma" w:cs="Tahoma"/>
        </w:rPr>
        <w:t>ÁNO</w:t>
      </w:r>
      <w:r w:rsidR="00484F1B">
        <w:rPr>
          <w:rFonts w:ascii="Tahoma" w:hAnsi="Tahoma" w:cs="Tahoma"/>
        </w:rPr>
        <w:tab/>
        <w:t xml:space="preserve"> </w:t>
      </w:r>
      <w:sdt>
        <w:sdtPr>
          <w:id w:val="166805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484F1B">
        <w:rPr>
          <w:rFonts w:ascii="Tahoma" w:hAnsi="Tahoma" w:cs="Tahoma"/>
        </w:rPr>
        <w:t xml:space="preserve"> </w:t>
      </w:r>
      <w:r w:rsidR="00484F1B">
        <w:rPr>
          <w:rFonts w:ascii="Tahoma" w:hAnsi="Tahoma" w:cs="Tahoma"/>
        </w:rPr>
        <w:tab/>
        <w:t xml:space="preserve">NIE </w:t>
      </w:r>
      <w:r w:rsidR="00484F1B">
        <w:rPr>
          <w:rFonts w:ascii="Tahoma" w:hAnsi="Tahoma" w:cs="Tahoma"/>
        </w:rPr>
        <w:tab/>
        <w:t xml:space="preserve"> </w:t>
      </w:r>
      <w:sdt>
        <w:sdtPr>
          <w:id w:val="-75074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63E6F35" w14:textId="58CCDEB1" w:rsidR="003D06FC" w:rsidRDefault="003D06FC" w:rsidP="007119AB">
      <w:pPr>
        <w:spacing w:after="0"/>
      </w:pPr>
    </w:p>
    <w:p w14:paraId="7D9DD378" w14:textId="411B259B" w:rsidR="003D06FC" w:rsidRDefault="003D06FC" w:rsidP="00484F1B">
      <w:pPr>
        <w:spacing w:after="120"/>
      </w:pPr>
      <w:r w:rsidRPr="00444347">
        <w:rPr>
          <w:b/>
          <w:bCs/>
        </w:rPr>
        <w:t>Prevádzkové funkcie údržby</w:t>
      </w:r>
      <w:r>
        <w:t xml:space="preserve">                                           vlastné                čiastočné          úplné</w:t>
      </w:r>
    </w:p>
    <w:p w14:paraId="46440FE8" w14:textId="28DA4A0A" w:rsidR="003D06FC" w:rsidRDefault="003D06FC" w:rsidP="00F14241">
      <w:r>
        <w:t>Rozvoj údržby</w:t>
      </w:r>
      <w:r w:rsidR="00F14241">
        <w:tab/>
      </w:r>
      <w:r w:rsidR="00F14241">
        <w:tab/>
      </w:r>
      <w:r w:rsidR="00F14241">
        <w:tab/>
      </w:r>
      <w:r w:rsidR="00F14241">
        <w:tab/>
      </w:r>
      <w:r w:rsidR="00F14241">
        <w:tab/>
      </w:r>
      <w:r w:rsidR="009E0F93">
        <w:tab/>
      </w:r>
      <w:sdt>
        <w:sdtPr>
          <w:id w:val="62589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9E0F93">
        <w:tab/>
      </w:r>
      <w:r w:rsidR="004D7EE1">
        <w:tab/>
      </w:r>
      <w:sdt>
        <w:sdtPr>
          <w:id w:val="26350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4D7EE1">
        <w:tab/>
      </w:r>
      <w:r w:rsidR="009E0F93">
        <w:tab/>
      </w:r>
      <w:sdt>
        <w:sdtPr>
          <w:id w:val="9848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0AB29112" w14:textId="0EDA7E98" w:rsidR="003D06FC" w:rsidRDefault="003D06FC" w:rsidP="004D7EE1">
      <w:r>
        <w:t>Riadenie údržby vozidlového parku</w:t>
      </w:r>
      <w:r w:rsidR="00E75369">
        <w:tab/>
      </w:r>
      <w:r w:rsidR="00E75369">
        <w:tab/>
      </w:r>
      <w:r w:rsidR="009E0F93">
        <w:tab/>
      </w:r>
      <w:sdt>
        <w:sdtPr>
          <w:id w:val="-115383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E75369">
        <w:tab/>
      </w:r>
      <w:r w:rsidR="009E0F93">
        <w:tab/>
      </w:r>
      <w:sdt>
        <w:sdtPr>
          <w:id w:val="176002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E75369">
        <w:tab/>
      </w:r>
      <w:r w:rsidR="009E0F93">
        <w:tab/>
      </w:r>
      <w:sdt>
        <w:sdtPr>
          <w:id w:val="15774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2D2BD1A3" w14:textId="46F9C558" w:rsidR="00444347" w:rsidRPr="00CF4D2D" w:rsidRDefault="003D06FC" w:rsidP="00CF4D2D">
      <w:r>
        <w:t>Poskytovanie údržby</w:t>
      </w:r>
      <w:r w:rsidR="00CF4D2D">
        <w:tab/>
      </w:r>
      <w:r w:rsidR="00CF4D2D">
        <w:tab/>
      </w:r>
      <w:r w:rsidR="00CF4D2D">
        <w:tab/>
      </w:r>
      <w:r w:rsidR="00CF4D2D">
        <w:tab/>
      </w:r>
      <w:r w:rsidR="009E0F93">
        <w:tab/>
      </w:r>
      <w:sdt>
        <w:sdtPr>
          <w:id w:val="130335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CF4D2D">
        <w:tab/>
      </w:r>
      <w:r w:rsidR="009E0F93">
        <w:tab/>
      </w:r>
      <w:sdt>
        <w:sdtPr>
          <w:id w:val="-12551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 w:rsidR="00CF4D2D">
        <w:tab/>
      </w:r>
      <w:r w:rsidR="009E0F93">
        <w:tab/>
      </w:r>
      <w:sdt>
        <w:sdtPr>
          <w:id w:val="7942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12B17232" w14:textId="77777777" w:rsidR="000417D3" w:rsidRDefault="000417D3" w:rsidP="003D06FC">
      <w:pPr>
        <w:spacing w:after="0"/>
        <w:rPr>
          <w:b/>
          <w:bCs/>
        </w:rPr>
      </w:pPr>
    </w:p>
    <w:p w14:paraId="4551914E" w14:textId="2FF2DA67" w:rsidR="003D06FC" w:rsidRDefault="00444347" w:rsidP="003D06FC">
      <w:pPr>
        <w:spacing w:after="0"/>
        <w:rPr>
          <w:b/>
          <w:bCs/>
        </w:rPr>
      </w:pPr>
      <w:r w:rsidRPr="00444347">
        <w:rPr>
          <w:b/>
          <w:bCs/>
        </w:rPr>
        <w:t>Vykonávaná údržba</w:t>
      </w:r>
      <w:r>
        <w:rPr>
          <w:b/>
          <w:bCs/>
        </w:rPr>
        <w:t xml:space="preserve"> úrovne</w:t>
      </w:r>
    </w:p>
    <w:p w14:paraId="3EB85BB1" w14:textId="41A264CD" w:rsidR="00444347" w:rsidRDefault="00444347" w:rsidP="003D06FC">
      <w:pPr>
        <w:spacing w:after="0"/>
        <w:rPr>
          <w:b/>
          <w:bCs/>
        </w:rPr>
      </w:pPr>
    </w:p>
    <w:p w14:paraId="7C973FAB" w14:textId="4C1E6252" w:rsidR="00444347" w:rsidRDefault="00444347" w:rsidP="00444347">
      <w:pPr>
        <w:spacing w:after="0"/>
        <w:jc w:val="both"/>
      </w:pPr>
      <w:r w:rsidRPr="00444347">
        <w:rPr>
          <w:b/>
          <w:bCs/>
        </w:rPr>
        <w:t xml:space="preserve">prvá úroveň </w:t>
      </w:r>
      <w:r w:rsidRPr="00444347">
        <w:t>- zahŕňa činnosti kontroly (vrátane dennej prevádzkovej kontroly) a jej monitorovania vykonané pred odchodom (po príchode) alebo na trase. Táto úroveň nie je zodpovednosťou ECM.</w:t>
      </w:r>
    </w:p>
    <w:p w14:paraId="4423EC83" w14:textId="4007E5CE" w:rsidR="00444347" w:rsidRPr="00C0548A" w:rsidRDefault="00444347" w:rsidP="00C0548A">
      <w:r>
        <w:rPr>
          <w:rFonts w:ascii="Tahoma" w:hAnsi="Tahoma" w:cs="Tahoma"/>
        </w:rPr>
        <w:t xml:space="preserve">ÁNO    </w:t>
      </w:r>
      <w:sdt>
        <w:sdtPr>
          <w:id w:val="-37191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  NIE</w:t>
      </w:r>
      <w:r w:rsidR="009E0F93">
        <w:rPr>
          <w:rFonts w:ascii="Tahoma" w:hAnsi="Tahoma" w:cs="Tahoma"/>
        </w:rPr>
        <w:tab/>
      </w:r>
      <w:sdt>
        <w:sdtPr>
          <w:id w:val="-18351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51728B1D" w14:textId="5C6FE7D9" w:rsidR="00444347" w:rsidRDefault="00444347" w:rsidP="00444347">
      <w:pPr>
        <w:spacing w:after="0"/>
        <w:jc w:val="both"/>
        <w:rPr>
          <w:b/>
          <w:bCs/>
        </w:rPr>
      </w:pPr>
      <w:r w:rsidRPr="00444347">
        <w:rPr>
          <w:b/>
          <w:bCs/>
        </w:rPr>
        <w:t>druhá úroveň</w:t>
      </w:r>
      <w:r>
        <w:rPr>
          <w:b/>
          <w:bCs/>
        </w:rPr>
        <w:t xml:space="preserve"> -</w:t>
      </w:r>
      <w:r w:rsidRPr="00444347">
        <w:rPr>
          <w:b/>
          <w:bCs/>
        </w:rPr>
        <w:t xml:space="preserve"> </w:t>
      </w:r>
      <w:r w:rsidRPr="00444347">
        <w:t>zahŕňa inšpekcie, kontroly, testy, rýchle výmeny vymeniteľných jednotiek</w:t>
      </w:r>
      <w:r w:rsidR="00484F1B">
        <w:t xml:space="preserve"> </w:t>
      </w:r>
      <w:r w:rsidRPr="00444347">
        <w:t>a</w:t>
      </w:r>
      <w:r w:rsidR="00484F1B">
        <w:t> </w:t>
      </w:r>
      <w:r w:rsidRPr="00444347">
        <w:t>preventívne a nápravné činnosti s obmedzeným trvaním medzi dvoma plánovanými cestami.</w:t>
      </w:r>
      <w:r w:rsidRPr="00444347">
        <w:rPr>
          <w:b/>
          <w:bCs/>
        </w:rPr>
        <w:t xml:space="preserve"> </w:t>
      </w:r>
    </w:p>
    <w:p w14:paraId="7BFA3D3D" w14:textId="11AD3E3C" w:rsidR="00444347" w:rsidRPr="00C775E3" w:rsidRDefault="00444347" w:rsidP="00C775E3">
      <w:r>
        <w:rPr>
          <w:rFonts w:ascii="Tahoma" w:hAnsi="Tahoma" w:cs="Tahoma"/>
        </w:rPr>
        <w:t xml:space="preserve">ÁNO    </w:t>
      </w:r>
      <w:sdt>
        <w:sdtPr>
          <w:id w:val="117576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  NIE</w:t>
      </w:r>
      <w:r w:rsidR="009E0F93">
        <w:rPr>
          <w:rFonts w:ascii="Tahoma" w:hAnsi="Tahoma" w:cs="Tahoma"/>
        </w:rPr>
        <w:tab/>
      </w:r>
      <w:sdt>
        <w:sdtPr>
          <w:id w:val="22634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324FCB73" w14:textId="215D02BB" w:rsidR="00444347" w:rsidRDefault="00444347" w:rsidP="00444347">
      <w:pPr>
        <w:spacing w:after="0"/>
        <w:jc w:val="both"/>
      </w:pPr>
      <w:r w:rsidRPr="00444347">
        <w:rPr>
          <w:b/>
          <w:bCs/>
        </w:rPr>
        <w:t xml:space="preserve">tretia úroveň - </w:t>
      </w:r>
      <w:r w:rsidRPr="00444347">
        <w:t>zodpovedá činnostiam vykonávaným hlavne v špecializovaných zariadeniach strediska údržby. Zahŕňa zásahy pri preventívnej a nápravnej údržbe a plánovanej výmene komponentov. Počas tejto úrovne údržby vozidlo nie je v prevádzke.</w:t>
      </w:r>
    </w:p>
    <w:p w14:paraId="6B28D36B" w14:textId="084895DE" w:rsidR="00444347" w:rsidRPr="00444347" w:rsidRDefault="00444347" w:rsidP="00C775E3">
      <w:r>
        <w:rPr>
          <w:rFonts w:ascii="Tahoma" w:hAnsi="Tahoma" w:cs="Tahoma"/>
        </w:rPr>
        <w:t xml:space="preserve">ÁNO     </w:t>
      </w:r>
      <w:sdt>
        <w:sdtPr>
          <w:id w:val="128970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 NIE</w:t>
      </w:r>
      <w:r w:rsidR="009E0F93">
        <w:rPr>
          <w:rFonts w:ascii="Tahoma" w:hAnsi="Tahoma" w:cs="Tahoma"/>
        </w:rPr>
        <w:tab/>
      </w:r>
      <w:sdt>
        <w:sdtPr>
          <w:id w:val="-15244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3A3CD48B" w14:textId="1843ADAE" w:rsidR="00444347" w:rsidRDefault="00444347" w:rsidP="00444347">
      <w:pPr>
        <w:spacing w:after="0"/>
        <w:jc w:val="both"/>
      </w:pPr>
      <w:r w:rsidRPr="00444347">
        <w:rPr>
          <w:b/>
          <w:bCs/>
        </w:rPr>
        <w:t xml:space="preserve">štvrtá úroveň </w:t>
      </w:r>
      <w:r>
        <w:rPr>
          <w:b/>
          <w:bCs/>
        </w:rPr>
        <w:t xml:space="preserve">- </w:t>
      </w:r>
      <w:r w:rsidRPr="00444347">
        <w:t>zahŕňa väčšie údržbárske činnosti, ktoré sa všeobecne nazývajú generálne opravy (modulárnych subsystémov alebo celého vozidla).</w:t>
      </w:r>
    </w:p>
    <w:p w14:paraId="776A9EC9" w14:textId="4A1F1F19" w:rsidR="00444347" w:rsidRPr="00444347" w:rsidRDefault="00444347" w:rsidP="00C775E3">
      <w:r>
        <w:rPr>
          <w:rFonts w:ascii="Tahoma" w:hAnsi="Tahoma" w:cs="Tahoma"/>
        </w:rPr>
        <w:t xml:space="preserve">ÁNO     </w:t>
      </w:r>
      <w:sdt>
        <w:sdtPr>
          <w:id w:val="-200966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NIE</w:t>
      </w:r>
      <w:r w:rsidR="009E0F93">
        <w:rPr>
          <w:rFonts w:ascii="Tahoma" w:hAnsi="Tahoma" w:cs="Tahoma"/>
        </w:rPr>
        <w:tab/>
      </w:r>
      <w:sdt>
        <w:sdtPr>
          <w:id w:val="175824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0E01DB9A" w14:textId="4A029C9C" w:rsidR="00444347" w:rsidRPr="00444347" w:rsidRDefault="00444347" w:rsidP="00444347">
      <w:pPr>
        <w:spacing w:after="0"/>
        <w:jc w:val="both"/>
      </w:pPr>
      <w:r w:rsidRPr="00444347">
        <w:rPr>
          <w:b/>
          <w:bCs/>
        </w:rPr>
        <w:t xml:space="preserve">piata úroveň </w:t>
      </w:r>
      <w:r>
        <w:rPr>
          <w:b/>
          <w:bCs/>
        </w:rPr>
        <w:t xml:space="preserve">- </w:t>
      </w:r>
      <w:r w:rsidRPr="00444347">
        <w:t>zahŕňa renováciu, úpravy, veľmi ťažké opravy, obnovu alebo modernizáciu, okrem prípadov, ktoré podliehajú novému povoleniu podľa smerníc o interoperabilite.</w:t>
      </w:r>
    </w:p>
    <w:p w14:paraId="1A39185A" w14:textId="4F96CDA0" w:rsidR="00444347" w:rsidRDefault="00444347" w:rsidP="00DB17C9">
      <w:r>
        <w:rPr>
          <w:rFonts w:ascii="Tahoma" w:hAnsi="Tahoma" w:cs="Tahoma"/>
        </w:rPr>
        <w:t xml:space="preserve">ÁNO     </w:t>
      </w:r>
      <w:sdt>
        <w:sdtPr>
          <w:id w:val="115225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 NIE</w:t>
      </w:r>
      <w:r w:rsidR="009E0F93">
        <w:rPr>
          <w:rFonts w:ascii="Tahoma" w:hAnsi="Tahoma" w:cs="Tahoma"/>
        </w:rPr>
        <w:tab/>
      </w:r>
      <w:sdt>
        <w:sdtPr>
          <w:id w:val="-191499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6ED16DD4" w14:textId="32E8F0E1" w:rsidR="00444347" w:rsidRDefault="00444347" w:rsidP="00444347">
      <w:pPr>
        <w:spacing w:after="0"/>
        <w:jc w:val="both"/>
      </w:pPr>
      <w:r w:rsidRPr="00444347">
        <w:rPr>
          <w:b/>
          <w:bCs/>
        </w:rPr>
        <w:t>ľahká údržba</w:t>
      </w:r>
      <w:r>
        <w:t xml:space="preserve"> - nazýva sa tiež bežná údržba. Predstavuje všetky opatrenia vykonané na kompletnom subsystéme vozidla a výmenné práce (vrátane súvisiacich meraní a skúšok). Ľahká údržba zahŕňa úrovne 2 a 3.</w:t>
      </w:r>
    </w:p>
    <w:p w14:paraId="736F5633" w14:textId="560761FA" w:rsidR="00444347" w:rsidRDefault="00444347" w:rsidP="00BF52D6">
      <w:r>
        <w:rPr>
          <w:rFonts w:ascii="Tahoma" w:hAnsi="Tahoma" w:cs="Tahoma"/>
        </w:rPr>
        <w:t xml:space="preserve">ÁNO      </w:t>
      </w:r>
      <w:sdt>
        <w:sdtPr>
          <w:id w:val="15389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 NIE</w:t>
      </w:r>
      <w:r w:rsidR="009E0F93">
        <w:rPr>
          <w:rFonts w:ascii="Tahoma" w:hAnsi="Tahoma" w:cs="Tahoma"/>
        </w:rPr>
        <w:tab/>
      </w:r>
      <w:sdt>
        <w:sdtPr>
          <w:id w:val="-19332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3E4AAA8E" w14:textId="0082BF13" w:rsidR="00444347" w:rsidRDefault="00444347" w:rsidP="00444347">
      <w:pPr>
        <w:spacing w:after="0"/>
        <w:jc w:val="both"/>
      </w:pPr>
      <w:r w:rsidRPr="00444347">
        <w:rPr>
          <w:b/>
          <w:bCs/>
        </w:rPr>
        <w:t>ťažká údržba</w:t>
      </w:r>
      <w:r>
        <w:t xml:space="preserve"> - nazýva sa tiež základná údržba (vrátane renovácie). Predstavuje všetky opatrenia prijaté na zistenie skutočného stavu a / alebo na obnovenie nominálneho stavu, ktoré vyžadujú čiastočnú alebo úplnú demontáž vozidla (vrátane súvisiacich meraní a súvisiaceho merania a testovania). Predstavuje tiež všetky opatrenia na obnovu komponentov alebo náhradných dielov. Ťažká údržba zahŕňa úroveň 4 a úroveň 5.</w:t>
      </w:r>
    </w:p>
    <w:p w14:paraId="2933356D" w14:textId="08AD4DD5" w:rsidR="00444347" w:rsidRDefault="00444347" w:rsidP="00A32A90">
      <w:r>
        <w:rPr>
          <w:rFonts w:ascii="Tahoma" w:hAnsi="Tahoma" w:cs="Tahoma"/>
        </w:rPr>
        <w:t xml:space="preserve">ÁNO      </w:t>
      </w:r>
      <w:sdt>
        <w:sdtPr>
          <w:id w:val="-182365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NIE</w:t>
      </w:r>
      <w:r w:rsidR="009E0F93">
        <w:rPr>
          <w:rFonts w:ascii="Tahoma" w:hAnsi="Tahoma" w:cs="Tahoma"/>
        </w:rPr>
        <w:tab/>
      </w:r>
      <w:sdt>
        <w:sdtPr>
          <w:id w:val="-88973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348F9862" w14:textId="35105F9C" w:rsidR="003D06FC" w:rsidRDefault="003D06FC" w:rsidP="003D06FC">
      <w:pPr>
        <w:spacing w:after="0"/>
      </w:pPr>
    </w:p>
    <w:p w14:paraId="5030B7BE" w14:textId="72A26DDF" w:rsidR="00444347" w:rsidRDefault="00444347" w:rsidP="00444347">
      <w:pPr>
        <w:spacing w:after="120"/>
        <w:rPr>
          <w:b/>
          <w:bCs/>
        </w:rPr>
      </w:pPr>
      <w:r w:rsidRPr="00444347">
        <w:rPr>
          <w:b/>
          <w:bCs/>
        </w:rPr>
        <w:t>Dielňa údržby</w:t>
      </w:r>
    </w:p>
    <w:p w14:paraId="0103BF4B" w14:textId="27C54C2C" w:rsidR="00444347" w:rsidRDefault="00444347" w:rsidP="0043630A">
      <w:r w:rsidRPr="00444347">
        <w:t xml:space="preserve">Pevné (haly, stroje apod.)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</w:rPr>
        <w:t xml:space="preserve">ÁNO     </w:t>
      </w:r>
      <w:sdt>
        <w:sdtPr>
          <w:id w:val="4901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NIE</w:t>
      </w:r>
      <w:r w:rsidR="009E0F93">
        <w:rPr>
          <w:rFonts w:ascii="Tahoma" w:hAnsi="Tahoma" w:cs="Tahoma"/>
        </w:rPr>
        <w:tab/>
      </w:r>
      <w:sdt>
        <w:sdtPr>
          <w:id w:val="9016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0D7B5BEC" w14:textId="0073BED5" w:rsidR="0068291B" w:rsidRPr="003A0560" w:rsidRDefault="00444347" w:rsidP="0068291B">
      <w:r>
        <w:t xml:space="preserve">Mobilné (cestné motorové vozidlá, stroje a pod.)            </w:t>
      </w:r>
      <w:r>
        <w:rPr>
          <w:rFonts w:ascii="Tahoma" w:hAnsi="Tahoma" w:cs="Tahoma"/>
        </w:rPr>
        <w:t xml:space="preserve">ÁNO     </w:t>
      </w:r>
      <w:sdt>
        <w:sdtPr>
          <w:id w:val="185707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NIE</w:t>
      </w:r>
      <w:r w:rsidR="009E0F93">
        <w:rPr>
          <w:rFonts w:ascii="Tahoma" w:hAnsi="Tahoma" w:cs="Tahoma"/>
        </w:rPr>
        <w:tab/>
      </w:r>
      <w:sdt>
        <w:sdtPr>
          <w:id w:val="-80831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0F0">
            <w:rPr>
              <w:rFonts w:ascii="MS Gothic" w:eastAsia="MS Gothic" w:hAnsi="MS Gothic" w:hint="eastAsia"/>
            </w:rPr>
            <w:t>☐</w:t>
          </w:r>
        </w:sdtContent>
      </w:sdt>
    </w:p>
    <w:p w14:paraId="091D9B7C" w14:textId="3955BDA4" w:rsidR="00444347" w:rsidRDefault="00444347" w:rsidP="009E0F93">
      <w:pPr>
        <w:tabs>
          <w:tab w:val="left" w:pos="7080"/>
        </w:tabs>
        <w:spacing w:after="0"/>
      </w:pPr>
    </w:p>
    <w:p w14:paraId="4FE2A755" w14:textId="77777777" w:rsidR="00444347" w:rsidRDefault="00444347" w:rsidP="00444347">
      <w:pPr>
        <w:spacing w:after="0"/>
      </w:pPr>
    </w:p>
    <w:p w14:paraId="0643391B" w14:textId="68F66B2C" w:rsidR="00444347" w:rsidRDefault="00444347" w:rsidP="003D06FC">
      <w:pPr>
        <w:spacing w:after="0"/>
        <w:rPr>
          <w:b/>
          <w:bCs/>
        </w:rPr>
      </w:pPr>
      <w:r w:rsidRPr="000C4550">
        <w:rPr>
          <w:b/>
          <w:bCs/>
        </w:rPr>
        <w:t xml:space="preserve">Zoznam </w:t>
      </w:r>
      <w:r w:rsidR="000C4550" w:rsidRPr="000C4550">
        <w:rPr>
          <w:b/>
          <w:bCs/>
        </w:rPr>
        <w:t>aktívnych</w:t>
      </w:r>
      <w:r w:rsidRPr="000C4550">
        <w:rPr>
          <w:b/>
          <w:bCs/>
        </w:rPr>
        <w:t xml:space="preserve"> </w:t>
      </w:r>
      <w:r w:rsidR="000C4550" w:rsidRPr="000C4550">
        <w:rPr>
          <w:b/>
          <w:bCs/>
        </w:rPr>
        <w:t>dielni</w:t>
      </w:r>
      <w:r w:rsidRPr="000C4550">
        <w:rPr>
          <w:b/>
          <w:bCs/>
        </w:rPr>
        <w:t xml:space="preserve"> údržby železničných koľajových vozidiel</w:t>
      </w:r>
    </w:p>
    <w:p w14:paraId="507A68F3" w14:textId="031916AF" w:rsidR="000C4550" w:rsidRDefault="000C4550" w:rsidP="003D06FC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47"/>
      </w:tblGrid>
      <w:tr w:rsidR="000C4550" w14:paraId="70487BB1" w14:textId="77777777" w:rsidTr="000C4550">
        <w:tc>
          <w:tcPr>
            <w:tcW w:w="846" w:type="dxa"/>
          </w:tcPr>
          <w:p w14:paraId="6AD88EAA" w14:textId="0F734094" w:rsidR="000C4550" w:rsidRDefault="000C4550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t>P. č.</w:t>
            </w:r>
          </w:p>
        </w:tc>
        <w:tc>
          <w:tcPr>
            <w:tcW w:w="3969" w:type="dxa"/>
          </w:tcPr>
          <w:p w14:paraId="10E5F97C" w14:textId="5B349F92" w:rsidR="000C4550" w:rsidRDefault="000C4550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t>Adresa pracoviska – údržbárska dielňa</w:t>
            </w:r>
          </w:p>
        </w:tc>
        <w:tc>
          <w:tcPr>
            <w:tcW w:w="4247" w:type="dxa"/>
          </w:tcPr>
          <w:p w14:paraId="61A0C8E9" w14:textId="3E4BE479" w:rsidR="000C4550" w:rsidRDefault="000C4550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t>Kontakt na zodpovednú osobu pracoviska</w:t>
            </w:r>
          </w:p>
        </w:tc>
      </w:tr>
      <w:tr w:rsidR="000C4550" w14:paraId="0C6BF5BC" w14:textId="77777777" w:rsidTr="000C4550">
        <w:tc>
          <w:tcPr>
            <w:tcW w:w="846" w:type="dxa"/>
          </w:tcPr>
          <w:p w14:paraId="27BE2878" w14:textId="77777777" w:rsidR="000C4550" w:rsidRDefault="000C4550" w:rsidP="003D06FC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5233E1D" w14:textId="3FA89C29" w:rsidR="000C4550" w:rsidRDefault="009E0F93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4247" w:type="dxa"/>
          </w:tcPr>
          <w:p w14:paraId="7412B30D" w14:textId="114CBF3A" w:rsidR="000C4550" w:rsidRDefault="009E0F93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0C4550" w14:paraId="3246E7BA" w14:textId="77777777" w:rsidTr="000C4550">
        <w:tc>
          <w:tcPr>
            <w:tcW w:w="846" w:type="dxa"/>
          </w:tcPr>
          <w:p w14:paraId="24BED217" w14:textId="77777777" w:rsidR="000C4550" w:rsidRDefault="000C4550" w:rsidP="003D06FC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78E76F3" w14:textId="102BD54B" w:rsidR="000C4550" w:rsidRDefault="009E0F93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4247" w:type="dxa"/>
          </w:tcPr>
          <w:p w14:paraId="3F7623C4" w14:textId="53F7605B" w:rsidR="000C4550" w:rsidRDefault="009E0F93" w:rsidP="003D06F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</w:tbl>
    <w:p w14:paraId="7487FA55" w14:textId="4B7F7480" w:rsidR="000C4550" w:rsidRDefault="000C4550" w:rsidP="003D06FC">
      <w:pPr>
        <w:spacing w:after="0"/>
        <w:rPr>
          <w:b/>
          <w:bCs/>
        </w:rPr>
      </w:pPr>
    </w:p>
    <w:p w14:paraId="20AC9848" w14:textId="185ABDA7" w:rsidR="006237A1" w:rsidRDefault="006237A1" w:rsidP="003D06FC">
      <w:pPr>
        <w:spacing w:after="0"/>
        <w:rPr>
          <w:b/>
          <w:bCs/>
        </w:rPr>
      </w:pPr>
    </w:p>
    <w:p w14:paraId="39AABD1E" w14:textId="77777777" w:rsidR="0043630A" w:rsidRDefault="0043630A" w:rsidP="003D06FC">
      <w:pPr>
        <w:spacing w:after="0"/>
        <w:rPr>
          <w:b/>
          <w:bCs/>
        </w:rPr>
      </w:pPr>
    </w:p>
    <w:p w14:paraId="6C2A6BAF" w14:textId="4A4AFBCD" w:rsidR="006237A1" w:rsidRDefault="006237A1" w:rsidP="003D06FC">
      <w:pPr>
        <w:spacing w:after="0"/>
        <w:rPr>
          <w:b/>
          <w:bCs/>
        </w:rPr>
      </w:pPr>
      <w:r>
        <w:rPr>
          <w:b/>
          <w:bCs/>
        </w:rPr>
        <w:t>2.1 Údaje o kontaktnej osobe spoločnosti za funkciu údržby</w:t>
      </w:r>
    </w:p>
    <w:p w14:paraId="5B44DD75" w14:textId="77777777" w:rsidR="006237A1" w:rsidRDefault="006237A1" w:rsidP="003D06FC">
      <w:pPr>
        <w:spacing w:after="0"/>
        <w:rPr>
          <w:b/>
          <w:bCs/>
        </w:rPr>
      </w:pPr>
    </w:p>
    <w:p w14:paraId="54AD57BA" w14:textId="3F26BFC5" w:rsidR="006237A1" w:rsidRDefault="006237A1" w:rsidP="006237A1">
      <w:r>
        <w:t>Priezvisko a meno...........................................................................................................................</w:t>
      </w:r>
    </w:p>
    <w:p w14:paraId="2BCEFDF5" w14:textId="22466FB4" w:rsidR="006237A1" w:rsidRDefault="006237A1" w:rsidP="006237A1">
      <w:r>
        <w:t>Funkcia ............................................................................................................................................</w:t>
      </w:r>
    </w:p>
    <w:p w14:paraId="3F2BDADD" w14:textId="7F370B59" w:rsidR="006237A1" w:rsidRDefault="006237A1" w:rsidP="006237A1">
      <w:r>
        <w:t>Adresa spoločnosti (ulica, PSČ, obec, štát) .....................................................................................</w:t>
      </w:r>
    </w:p>
    <w:p w14:paraId="10782FD2" w14:textId="7F559F65" w:rsidR="006237A1" w:rsidRDefault="006237A1" w:rsidP="006237A1">
      <w:r>
        <w:t>.........................................................................................................................................................</w:t>
      </w:r>
    </w:p>
    <w:p w14:paraId="6DCF5577" w14:textId="254EB85D" w:rsidR="006237A1" w:rsidRDefault="006237A1" w:rsidP="006237A1">
      <w:r>
        <w:t>Kontakt  (tel., fax) ............................................................................................................................</w:t>
      </w:r>
    </w:p>
    <w:p w14:paraId="03380ABC" w14:textId="22B2FA16" w:rsidR="006237A1" w:rsidRDefault="006237A1" w:rsidP="006237A1">
      <w:r>
        <w:t>E – mail..............................................................................................................................................</w:t>
      </w:r>
    </w:p>
    <w:p w14:paraId="7D8C3AB6" w14:textId="07B556D3" w:rsidR="000C4550" w:rsidRDefault="000C4550" w:rsidP="003D06FC">
      <w:pPr>
        <w:spacing w:after="0"/>
        <w:rPr>
          <w:b/>
          <w:bCs/>
        </w:rPr>
      </w:pPr>
    </w:p>
    <w:p w14:paraId="16660DCC" w14:textId="77777777" w:rsidR="006237A1" w:rsidRPr="006237A1" w:rsidRDefault="006237A1" w:rsidP="006237A1">
      <w:pPr>
        <w:spacing w:after="0"/>
      </w:pPr>
      <w:r w:rsidRPr="006237A1">
        <w:t xml:space="preserve">Kedy naposledy bol vykonaný dozorný audit vo Vašej spoločnosti (vyplnia len tie spoločnosti čo žiadajú o zmenu certifikačného orgánu, resp. recertifikáciu z dôvodu rozšírenia kategórie vozidiel)? </w:t>
      </w:r>
    </w:p>
    <w:p w14:paraId="642C1403" w14:textId="65184331" w:rsidR="006237A1" w:rsidRPr="006237A1" w:rsidRDefault="006237A1" w:rsidP="006237A1">
      <w:pPr>
        <w:spacing w:after="0"/>
      </w:pPr>
      <w:r w:rsidRPr="006237A1">
        <w:t>....................................................................................................................</w:t>
      </w:r>
      <w:r>
        <w:t>......................</w:t>
      </w:r>
      <w:r w:rsidRPr="006237A1">
        <w:t>..................</w:t>
      </w:r>
    </w:p>
    <w:p w14:paraId="0A08AD2E" w14:textId="77777777" w:rsidR="006237A1" w:rsidRPr="006237A1" w:rsidRDefault="006237A1" w:rsidP="006237A1">
      <w:pPr>
        <w:spacing w:after="0"/>
      </w:pPr>
    </w:p>
    <w:p w14:paraId="52D0961F" w14:textId="1BF66E43" w:rsidR="000C4550" w:rsidRPr="006237A1" w:rsidRDefault="006237A1" w:rsidP="006237A1">
      <w:pPr>
        <w:spacing w:after="0"/>
      </w:pPr>
      <w:r w:rsidRPr="006237A1">
        <w:t xml:space="preserve">V prípade zmeny certifikačného orgánu, resp. recertifikácie ako prílohu k dotazníku priložte </w:t>
      </w:r>
      <w:r w:rsidR="00D45A97">
        <w:t xml:space="preserve">poslednú </w:t>
      </w:r>
      <w:r w:rsidRPr="006237A1">
        <w:t xml:space="preserve">ročnú správu </w:t>
      </w:r>
      <w:r>
        <w:t>„Funkcie údržby“</w:t>
      </w:r>
      <w:r w:rsidR="001709AB">
        <w:t xml:space="preserve"> </w:t>
      </w:r>
      <w:r w:rsidRPr="006237A1">
        <w:t>za Vašu spoločnosť.</w:t>
      </w:r>
    </w:p>
    <w:p w14:paraId="799E2B09" w14:textId="77777777" w:rsidR="000C4550" w:rsidRDefault="000C4550" w:rsidP="003D06FC">
      <w:pPr>
        <w:spacing w:after="0"/>
        <w:rPr>
          <w:b/>
          <w:bCs/>
        </w:rPr>
      </w:pPr>
    </w:p>
    <w:p w14:paraId="619BC2F1" w14:textId="77777777" w:rsidR="003538F1" w:rsidRDefault="003538F1" w:rsidP="003D06FC">
      <w:pPr>
        <w:spacing w:after="0"/>
        <w:rPr>
          <w:b/>
          <w:bCs/>
        </w:rPr>
      </w:pPr>
    </w:p>
    <w:p w14:paraId="2BE88C78" w14:textId="77777777" w:rsidR="003538F1" w:rsidRPr="00122C88" w:rsidRDefault="003538F1" w:rsidP="003538F1">
      <w:r>
        <w:t>Dátum vypracovania: ______________</w:t>
      </w:r>
      <w:r>
        <w:tab/>
      </w:r>
      <w:r>
        <w:tab/>
      </w:r>
      <w:r>
        <w:tab/>
      </w:r>
      <w:r>
        <w:tab/>
      </w:r>
      <w:r>
        <w:tab/>
        <w:t>Vypracoval: ______________</w:t>
      </w:r>
    </w:p>
    <w:p w14:paraId="1FDE3D76" w14:textId="77777777" w:rsidR="003538F1" w:rsidRPr="000C4550" w:rsidRDefault="003538F1" w:rsidP="003D06FC">
      <w:pPr>
        <w:spacing w:after="0"/>
        <w:rPr>
          <w:b/>
          <w:bCs/>
        </w:rPr>
      </w:pPr>
    </w:p>
    <w:sectPr w:rsidR="003538F1" w:rsidRPr="000C45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6033" w14:textId="77777777" w:rsidR="00DC1D20" w:rsidRDefault="00DC1D20" w:rsidP="00481880">
      <w:pPr>
        <w:spacing w:after="0" w:line="240" w:lineRule="auto"/>
      </w:pPr>
      <w:r>
        <w:separator/>
      </w:r>
    </w:p>
  </w:endnote>
  <w:endnote w:type="continuationSeparator" w:id="0">
    <w:p w14:paraId="0EBC92B0" w14:textId="77777777" w:rsidR="00DC1D20" w:rsidRDefault="00DC1D20" w:rsidP="0048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6ED1" w14:textId="3FD80CDC" w:rsidR="00481880" w:rsidRPr="00484F1B" w:rsidRDefault="00730976" w:rsidP="00730976">
    <w:pPr>
      <w:pStyle w:val="Pta"/>
      <w:rPr>
        <w:rFonts w:ascii="Arial" w:hAnsi="Arial" w:cs="Arial"/>
        <w:sz w:val="16"/>
      </w:rPr>
    </w:pPr>
    <w:r w:rsidRPr="00484F1B">
      <w:rPr>
        <w:rFonts w:ascii="Arial" w:hAnsi="Arial" w:cs="Arial"/>
        <w:sz w:val="16"/>
      </w:rPr>
      <w:t>F0</w:t>
    </w:r>
    <w:r w:rsidR="001E3869" w:rsidRPr="00484F1B">
      <w:rPr>
        <w:rFonts w:ascii="Arial" w:hAnsi="Arial" w:cs="Arial"/>
        <w:sz w:val="16"/>
      </w:rPr>
      <w:t>2_FU</w:t>
    </w:r>
    <w:r w:rsidRPr="00484F1B">
      <w:rPr>
        <w:rFonts w:ascii="Arial" w:hAnsi="Arial" w:cs="Arial"/>
        <w:sz w:val="16"/>
      </w:rPr>
      <w:t>_CW</w:t>
    </w:r>
    <w:r w:rsidRPr="00484F1B">
      <w:rPr>
        <w:rFonts w:ascii="Arial" w:hAnsi="Arial" w:cs="Arial"/>
        <w:sz w:val="16"/>
      </w:rPr>
      <w:tab/>
      <w:t xml:space="preserve">Strana </w:t>
    </w:r>
    <w:r w:rsidRPr="00484F1B">
      <w:rPr>
        <w:rFonts w:ascii="Arial" w:hAnsi="Arial" w:cs="Arial"/>
        <w:sz w:val="16"/>
      </w:rPr>
      <w:fldChar w:fldCharType="begin"/>
    </w:r>
    <w:r w:rsidRPr="00484F1B">
      <w:rPr>
        <w:rFonts w:ascii="Arial" w:hAnsi="Arial" w:cs="Arial"/>
        <w:sz w:val="16"/>
      </w:rPr>
      <w:instrText xml:space="preserve"> PAGE  \* Arabic  \* MERGEFORMAT </w:instrText>
    </w:r>
    <w:r w:rsidRPr="00484F1B">
      <w:rPr>
        <w:rFonts w:ascii="Arial" w:hAnsi="Arial" w:cs="Arial"/>
        <w:sz w:val="16"/>
      </w:rPr>
      <w:fldChar w:fldCharType="separate"/>
    </w:r>
    <w:r w:rsidR="004470F0">
      <w:rPr>
        <w:rFonts w:ascii="Arial" w:hAnsi="Arial" w:cs="Arial"/>
        <w:noProof/>
        <w:sz w:val="16"/>
      </w:rPr>
      <w:t>2</w:t>
    </w:r>
    <w:r w:rsidRPr="00484F1B">
      <w:rPr>
        <w:rFonts w:ascii="Arial" w:hAnsi="Arial" w:cs="Arial"/>
        <w:sz w:val="16"/>
      </w:rPr>
      <w:fldChar w:fldCharType="end"/>
    </w:r>
    <w:r w:rsidRPr="00484F1B">
      <w:rPr>
        <w:rFonts w:ascii="Arial" w:hAnsi="Arial" w:cs="Arial"/>
        <w:sz w:val="16"/>
      </w:rPr>
      <w:t xml:space="preserve"> z </w:t>
    </w:r>
    <w:r w:rsidR="00B32A33" w:rsidRPr="00484F1B">
      <w:rPr>
        <w:rFonts w:ascii="Arial" w:hAnsi="Arial" w:cs="Arial"/>
        <w:noProof/>
        <w:sz w:val="16"/>
      </w:rPr>
      <w:fldChar w:fldCharType="begin"/>
    </w:r>
    <w:r w:rsidR="00B32A33" w:rsidRPr="00484F1B">
      <w:rPr>
        <w:rFonts w:ascii="Arial" w:hAnsi="Arial" w:cs="Arial"/>
        <w:noProof/>
        <w:sz w:val="16"/>
      </w:rPr>
      <w:instrText xml:space="preserve"> NUMPAGES  \* Arabic  \* MERGEFORMAT </w:instrText>
    </w:r>
    <w:r w:rsidR="00B32A33" w:rsidRPr="00484F1B">
      <w:rPr>
        <w:rFonts w:ascii="Arial" w:hAnsi="Arial" w:cs="Arial"/>
        <w:noProof/>
        <w:sz w:val="16"/>
      </w:rPr>
      <w:fldChar w:fldCharType="separate"/>
    </w:r>
    <w:r w:rsidR="004470F0">
      <w:rPr>
        <w:rFonts w:ascii="Arial" w:hAnsi="Arial" w:cs="Arial"/>
        <w:noProof/>
        <w:sz w:val="16"/>
      </w:rPr>
      <w:t>3</w:t>
    </w:r>
    <w:r w:rsidR="00B32A33" w:rsidRPr="00484F1B">
      <w:rPr>
        <w:rFonts w:ascii="Arial" w:hAnsi="Arial" w:cs="Arial"/>
        <w:noProof/>
        <w:sz w:val="16"/>
      </w:rPr>
      <w:fldChar w:fldCharType="end"/>
    </w:r>
    <w:r w:rsidRPr="00484F1B">
      <w:rPr>
        <w:rFonts w:ascii="Arial" w:hAnsi="Arial" w:cs="Arial"/>
        <w:sz w:val="16"/>
      </w:rPr>
      <w:tab/>
      <w:t>verzia</w:t>
    </w:r>
    <w:r w:rsidR="00484F1B">
      <w:rPr>
        <w:rFonts w:ascii="Arial" w:hAnsi="Arial" w:cs="Arial"/>
        <w:sz w:val="16"/>
      </w:rPr>
      <w:t xml:space="preserve"> 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2E7E" w14:textId="77777777" w:rsidR="00DC1D20" w:rsidRDefault="00DC1D20" w:rsidP="00481880">
      <w:pPr>
        <w:spacing w:after="0" w:line="240" w:lineRule="auto"/>
      </w:pPr>
      <w:r>
        <w:separator/>
      </w:r>
    </w:p>
  </w:footnote>
  <w:footnote w:type="continuationSeparator" w:id="0">
    <w:p w14:paraId="7471B456" w14:textId="77777777" w:rsidR="00DC1D20" w:rsidRDefault="00DC1D20" w:rsidP="00481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A9"/>
    <w:rsid w:val="000417D3"/>
    <w:rsid w:val="00042C24"/>
    <w:rsid w:val="000C4550"/>
    <w:rsid w:val="000E37A9"/>
    <w:rsid w:val="00142F11"/>
    <w:rsid w:val="001709AB"/>
    <w:rsid w:val="00173971"/>
    <w:rsid w:val="001E3869"/>
    <w:rsid w:val="002C425A"/>
    <w:rsid w:val="003538F1"/>
    <w:rsid w:val="003D06FC"/>
    <w:rsid w:val="00416731"/>
    <w:rsid w:val="00434A95"/>
    <w:rsid w:val="0043630A"/>
    <w:rsid w:val="00444347"/>
    <w:rsid w:val="004470F0"/>
    <w:rsid w:val="00481880"/>
    <w:rsid w:val="00484F1B"/>
    <w:rsid w:val="004A5EA9"/>
    <w:rsid w:val="004D7EE1"/>
    <w:rsid w:val="005251E1"/>
    <w:rsid w:val="005A068A"/>
    <w:rsid w:val="006237A1"/>
    <w:rsid w:val="0068291B"/>
    <w:rsid w:val="006D0463"/>
    <w:rsid w:val="007119AB"/>
    <w:rsid w:val="00730976"/>
    <w:rsid w:val="007C18BF"/>
    <w:rsid w:val="007E68BE"/>
    <w:rsid w:val="008042EF"/>
    <w:rsid w:val="0086087B"/>
    <w:rsid w:val="009E0F93"/>
    <w:rsid w:val="00A32A90"/>
    <w:rsid w:val="00A5192C"/>
    <w:rsid w:val="00A71FD1"/>
    <w:rsid w:val="00AC5F75"/>
    <w:rsid w:val="00AF487A"/>
    <w:rsid w:val="00B32A33"/>
    <w:rsid w:val="00B50799"/>
    <w:rsid w:val="00B95951"/>
    <w:rsid w:val="00BF3DB6"/>
    <w:rsid w:val="00BF52D6"/>
    <w:rsid w:val="00C0548A"/>
    <w:rsid w:val="00C775E3"/>
    <w:rsid w:val="00CF4D2D"/>
    <w:rsid w:val="00D41CA4"/>
    <w:rsid w:val="00D45A97"/>
    <w:rsid w:val="00D50EF7"/>
    <w:rsid w:val="00DB17C9"/>
    <w:rsid w:val="00DC1D20"/>
    <w:rsid w:val="00E072B4"/>
    <w:rsid w:val="00E75369"/>
    <w:rsid w:val="00F14241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1F4F"/>
  <w15:chartTrackingRefBased/>
  <w15:docId w15:val="{5DAB0E4A-75DC-44B6-B785-5F1F98EB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7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C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81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1880"/>
  </w:style>
  <w:style w:type="paragraph" w:styleId="Pta">
    <w:name w:val="footer"/>
    <w:basedOn w:val="Normlny"/>
    <w:link w:val="PtaChar"/>
    <w:uiPriority w:val="99"/>
    <w:unhideWhenUsed/>
    <w:rsid w:val="00481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1880"/>
  </w:style>
  <w:style w:type="character" w:styleId="slostrany">
    <w:name w:val="page number"/>
    <w:basedOn w:val="Predvolenpsmoodseku"/>
    <w:uiPriority w:val="99"/>
    <w:semiHidden/>
    <w:unhideWhenUsed/>
    <w:rsid w:val="0048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Bubla</dc:creator>
  <cp:keywords/>
  <dc:description/>
  <cp:lastModifiedBy>Diana Bublova</cp:lastModifiedBy>
  <cp:revision>3</cp:revision>
  <cp:lastPrinted>2021-07-14T21:27:00Z</cp:lastPrinted>
  <dcterms:created xsi:type="dcterms:W3CDTF">2023-01-28T19:12:00Z</dcterms:created>
  <dcterms:modified xsi:type="dcterms:W3CDTF">2024-03-20T10:46:00Z</dcterms:modified>
  <cp:category/>
</cp:coreProperties>
</file>